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43" w:rsidRPr="004C0743" w:rsidRDefault="004C0743" w:rsidP="004C074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proofErr w:type="gramStart"/>
      <w:r w:rsidRPr="004C074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ДУМА  ВЕРХНЕКЕТСКОГО</w:t>
      </w:r>
      <w:proofErr w:type="gramEnd"/>
      <w:r w:rsidRPr="004C074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РАЙОНА</w:t>
      </w:r>
    </w:p>
    <w:p w:rsidR="004C0743" w:rsidRPr="004C0743" w:rsidRDefault="004C0743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C07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 ОБЛАСТИ</w:t>
      </w:r>
      <w:proofErr w:type="gramEnd"/>
    </w:p>
    <w:p w:rsidR="004C0743" w:rsidRPr="004C0743" w:rsidRDefault="004C0743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743" w:rsidRDefault="004C0743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0093E" w:rsidRPr="004C0743" w:rsidRDefault="0050093E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(Актуальная редакция)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 от</w:t>
      </w:r>
      <w:proofErr w:type="gramEnd"/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28.12.2010                   </w:t>
      </w: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proofErr w:type="spellStart"/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Белый Яр,            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</w:t>
      </w: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ул. Гагарина,15                                                                                    </w:t>
      </w:r>
    </w:p>
    <w:p w:rsidR="004C0743" w:rsidRPr="0050093E" w:rsidRDefault="004C0743" w:rsidP="004C0743">
      <w:pPr>
        <w:framePr w:w="5042" w:h="1185" w:hSpace="180" w:wrap="around" w:vAnchor="text" w:hAnchor="page" w:x="1871" w:y="12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объектов муниципальной собственности муниципального образования «</w:t>
      </w:r>
      <w:proofErr w:type="spellStart"/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Верхнекетский</w:t>
      </w:r>
      <w:proofErr w:type="spellEnd"/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50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93E" w:rsidRPr="0050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Думы </w:t>
      </w:r>
      <w:proofErr w:type="spellStart"/>
      <w:r w:rsidR="0050093E" w:rsidRPr="0050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="0050093E" w:rsidRPr="0050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22.03.2011 № 21)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093E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</w:p>
    <w:p w:rsidR="0050093E" w:rsidRDefault="0050093E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0743" w:rsidRPr="004C0743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Федерального закона  от 21.12.2001 № 178 «О приватизации государственного и муниципального имущества»,  Положения об определении порядка планирования, способов приватизации, цены, состава подлежащего приватизации муниципального имущества муниципального образования «</w:t>
      </w:r>
      <w:proofErr w:type="spellStart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Верхнекетский</w:t>
      </w:r>
      <w:proofErr w:type="spellEnd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район»,  утвержденного решением Думы </w:t>
      </w:r>
      <w:proofErr w:type="spellStart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Верхнекетского</w:t>
      </w:r>
      <w:proofErr w:type="spellEnd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от 12.02.2008 № 15, Программы  приватизации объектов муниципальной собственности муниципального образования «</w:t>
      </w:r>
      <w:proofErr w:type="spellStart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Верхнекетский</w:t>
      </w:r>
      <w:proofErr w:type="spellEnd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на 2011 год, утвержденной решением Думы </w:t>
      </w:r>
      <w:proofErr w:type="spellStart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Верхнекетского</w:t>
      </w:r>
      <w:proofErr w:type="spellEnd"/>
      <w:r w:rsidRPr="004C0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от 28.12.2010  № 89,</w:t>
      </w:r>
    </w:p>
    <w:p w:rsidR="004C0743" w:rsidRPr="004C0743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43" w:rsidRPr="004C0743" w:rsidRDefault="004C0743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C0743" w:rsidRPr="004C0743" w:rsidRDefault="004C0743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C0743" w:rsidRPr="004C0743" w:rsidRDefault="004C0743" w:rsidP="004C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43" w:rsidRPr="004C0743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условия</w:t>
      </w:r>
      <w:proofErr w:type="gram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объектов муниципальной собственности муниципального образования "</w:t>
      </w:r>
      <w:proofErr w:type="spellStart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согласно приложению.</w:t>
      </w:r>
    </w:p>
    <w:p w:rsidR="004C0743" w:rsidRPr="004C0743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решение вступает в силу </w:t>
      </w:r>
      <w:proofErr w:type="gramStart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дня</w:t>
      </w:r>
      <w:proofErr w:type="gram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 опубликования  в районной газете «Заря Севера».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Думы                                       Глава </w:t>
      </w:r>
    </w:p>
    <w:p w:rsidR="004C0743" w:rsidRPr="004C0743" w:rsidRDefault="004C0743" w:rsidP="004C07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proofErr w:type="spellStart"/>
      <w:proofErr w:type="gramStart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</w:t>
      </w:r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Е.Д. Сиденко                        ____________А.Н. </w:t>
      </w:r>
      <w:proofErr w:type="spellStart"/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Сидихин</w:t>
      </w:r>
      <w:proofErr w:type="spellEnd"/>
      <w:r w:rsidRPr="004C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743" w:rsidRPr="004C0743" w:rsidRDefault="004C0743" w:rsidP="004C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4C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</w:t>
      </w:r>
    </w:p>
    <w:p w:rsidR="004C0743" w:rsidRPr="0050093E" w:rsidRDefault="004C0743" w:rsidP="00500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7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Дума-1, Адм.-1, </w:t>
      </w:r>
      <w:proofErr w:type="gramStart"/>
      <w:r w:rsidRPr="004C07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прокур.-</w:t>
      </w:r>
      <w:proofErr w:type="gramEnd"/>
      <w:r w:rsidRPr="004C0743">
        <w:rPr>
          <w:rFonts w:ascii="Times New Roman" w:eastAsia="Times New Roman" w:hAnsi="Times New Roman" w:cs="Times New Roman"/>
          <w:sz w:val="20"/>
          <w:szCs w:val="20"/>
          <w:lang w:eastAsia="ru-RU"/>
        </w:rPr>
        <w:t>1, КУМИЗ-1, УЭиФ-1, редакция газеты «Заря  Севера»-1</w:t>
      </w:r>
    </w:p>
    <w:p w:rsidR="004C0743" w:rsidRPr="004C0743" w:rsidRDefault="004C0743" w:rsidP="004C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к решению </w:t>
      </w:r>
    </w:p>
    <w:p w:rsidR="004C0743" w:rsidRPr="004C0743" w:rsidRDefault="004C0743" w:rsidP="004C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0093E" w:rsidRDefault="004C0743" w:rsidP="004C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от    </w:t>
      </w:r>
      <w:proofErr w:type="gramStart"/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28.12.2010  №</w:t>
      </w:r>
      <w:proofErr w:type="gramEnd"/>
      <w:r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50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743" w:rsidRPr="004C0743" w:rsidRDefault="0050093E" w:rsidP="004C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22.03.2011 № 21)</w:t>
      </w:r>
      <w:r w:rsidR="004C0743" w:rsidRPr="004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743" w:rsidRPr="004C0743" w:rsidRDefault="004C0743" w:rsidP="004C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743" w:rsidRPr="004C0743" w:rsidRDefault="004C0743" w:rsidP="0050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07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0093E" w:rsidRPr="007D57AE" w:rsidRDefault="00524D69" w:rsidP="0050093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Условия </w:t>
      </w:r>
      <w:bookmarkStart w:id="0" w:name="_GoBack"/>
      <w:bookmarkEnd w:id="0"/>
      <w:r w:rsidR="0050093E"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приватизации  объектов  муниципальной  собственности муниципального  образования  «</w:t>
      </w:r>
      <w:proofErr w:type="spellStart"/>
      <w:r w:rsidR="0050093E"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="0050093E"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 приватизации:</w:t>
      </w:r>
    </w:p>
    <w:p w:rsidR="0050093E" w:rsidRPr="007D57AE" w:rsidRDefault="0050093E" w:rsidP="0050093E">
      <w:pPr>
        <w:spacing w:after="20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- Двухэтажное нежилое здание в кирпичном исполнении общей площадью 334,2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. по адресу: 636500, Томская область,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>. Белый Яр, ул. Совхозная, 2 Е, строение 1.</w:t>
      </w:r>
    </w:p>
    <w:p w:rsidR="0050093E" w:rsidRPr="007D57AE" w:rsidRDefault="0050093E" w:rsidP="0050093E">
      <w:pPr>
        <w:spacing w:after="20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- Одноэтажное нежилое здание в кирпичном исполнении общей площадью 3487,3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. по адресу: Томская область,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>. Белый Яр, ул. Совхозная, 2 Е, строение 5.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приватизации расположены на земельном участке общей площадью 41903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., который отчуждается вместе с объектами недвижимости. 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Приватизация данного имущества производится одним лотом и отчуждается покупателю одновременно с земельным участком необходимым для использования объектов недвижимости;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приватизации: Продажа муниципального имущества посредством публичного предложения.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имущества: 10 800 000 рублей (в том числе НДС), в том числе стоимость земельного участка 2 240 553 рубля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Величина снижения цены первоначального предложения (шаг понижения) 1 080 000 рублей 00 копеек.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Минимальная цена предложения, по которой может быть продано имущество (цена отсечения): 5 400 000 рублей 00 копеек.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Величина повышения цены (шаг аукциона): 540 000 руб. 00 копеек.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Сроки платежа: единовременно;</w:t>
      </w:r>
    </w:p>
    <w:p w:rsidR="0050093E" w:rsidRPr="007D57AE" w:rsidRDefault="0050093E" w:rsidP="0050093E">
      <w:pPr>
        <w:spacing w:after="20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течении одной процедуры проведения такой продажи.</w:t>
      </w:r>
    </w:p>
    <w:p w:rsidR="0050093E" w:rsidRPr="007D57AE" w:rsidRDefault="0050093E" w:rsidP="0050093E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743" w:rsidRPr="004C0743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43" w:rsidRPr="004C0743" w:rsidRDefault="004C0743" w:rsidP="004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3E" w:rsidRDefault="00FF2B3E"/>
    <w:sectPr w:rsidR="00FF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9B"/>
    <w:rsid w:val="00065B9B"/>
    <w:rsid w:val="004C0743"/>
    <w:rsid w:val="0050093E"/>
    <w:rsid w:val="00524D69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4211-AAE7-417A-9EAD-4CB349CD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2017-09-13T04:30:00Z</dcterms:created>
  <dcterms:modified xsi:type="dcterms:W3CDTF">2017-09-13T04:36:00Z</dcterms:modified>
</cp:coreProperties>
</file>